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DA" w:rsidRDefault="000539DA" w:rsidP="000539DA">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539DA" w:rsidRDefault="000539DA" w:rsidP="000539DA">
      <w:pPr>
        <w:rPr>
          <w:rFonts w:ascii="Arial" w:hAnsi="Arial" w:cs="Arial"/>
        </w:rPr>
      </w:pPr>
    </w:p>
    <w:p w:rsidR="000539DA" w:rsidRDefault="000539DA" w:rsidP="000539DA">
      <w:pPr>
        <w:rPr>
          <w:rFonts w:ascii="Arial" w:hAnsi="Arial" w:cs="Arial"/>
          <w:color w:val="0000FF"/>
        </w:rPr>
      </w:pPr>
    </w:p>
    <w:p w:rsidR="000539DA" w:rsidRDefault="000539DA" w:rsidP="000539DA">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0539DA" w:rsidRDefault="000539DA" w:rsidP="000539DA">
      <w:pPr>
        <w:rPr>
          <w:rFonts w:ascii="Arial" w:hAnsi="Arial" w:cs="Arial"/>
          <w:b/>
          <w:bCs/>
          <w:color w:val="0000FF"/>
          <w:sz w:val="26"/>
          <w:szCs w:val="26"/>
        </w:rPr>
      </w:pPr>
      <w:r>
        <w:rPr>
          <w:rFonts w:ascii="Arial" w:hAnsi="Arial" w:cs="Arial"/>
          <w:b/>
          <w:bCs/>
          <w:color w:val="0000FF"/>
          <w:sz w:val="26"/>
          <w:szCs w:val="26"/>
        </w:rPr>
        <w:t>(Issue #193 – 8 March 2013)</w:t>
      </w:r>
    </w:p>
    <w:p w:rsidR="000539DA" w:rsidRDefault="000539DA" w:rsidP="000539DA">
      <w:pPr>
        <w:rPr>
          <w:b/>
          <w:bCs/>
          <w:color w:val="0000FF"/>
        </w:rPr>
      </w:pPr>
    </w:p>
    <w:p w:rsidR="000539DA" w:rsidRDefault="000539DA" w:rsidP="000539DA">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 xml:space="preserve">Call for Papers – Toowoomba Conference and Taste Test - 17, 18 April </w:t>
      </w:r>
    </w:p>
    <w:p w:rsidR="000539DA" w:rsidRDefault="000539DA" w:rsidP="000539DA">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Water Recycling Industry – Academic Exchange Program</w:t>
      </w:r>
    </w:p>
    <w:p w:rsidR="000539DA" w:rsidRDefault="000539DA" w:rsidP="000539DA"/>
    <w:p w:rsidR="000539DA" w:rsidRDefault="000539DA" w:rsidP="000539DA">
      <w:pPr>
        <w:rPr>
          <w:b/>
          <w:bCs/>
          <w:color w:val="0000FF"/>
        </w:rPr>
      </w:pPr>
    </w:p>
    <w:p w:rsidR="000539DA" w:rsidRDefault="000539DA" w:rsidP="000539DA">
      <w:pPr>
        <w:rPr>
          <w:rFonts w:ascii="Times New Roman" w:hAnsi="Times New Roman"/>
          <w:color w:val="000000"/>
          <w:sz w:val="24"/>
          <w:szCs w:val="24"/>
        </w:rPr>
      </w:pPr>
      <w:r>
        <w:rPr>
          <w:rFonts w:ascii="Brush Script MT" w:hAnsi="Brush Script MT"/>
          <w:b/>
          <w:bCs/>
          <w:color w:val="800000"/>
        </w:rPr>
        <w:t>~~~~~~~~~~~~~~~~~~~~~~~~~~~~~~~~~~~~~~~~~~~~~~~~~~~~~~~~~~~~</w:t>
      </w:r>
    </w:p>
    <w:p w:rsidR="000539DA" w:rsidRDefault="000539DA" w:rsidP="000539DA">
      <w:pPr>
        <w:pStyle w:val="ListParagraph"/>
        <w:numPr>
          <w:ilvl w:val="0"/>
          <w:numId w:val="2"/>
        </w:numPr>
        <w:rPr>
          <w:rFonts w:ascii="Arial Narrow" w:hAnsi="Arial Narrow"/>
          <w:b/>
          <w:bCs/>
          <w:color w:val="0000FF"/>
          <w:sz w:val="28"/>
          <w:szCs w:val="28"/>
        </w:rPr>
      </w:pPr>
      <w:r>
        <w:rPr>
          <w:rFonts w:ascii="Arial Narrow" w:hAnsi="Arial Narrow"/>
          <w:b/>
          <w:bCs/>
          <w:color w:val="0000FF"/>
          <w:sz w:val="28"/>
          <w:szCs w:val="28"/>
        </w:rPr>
        <w:t>Call for Papers – Toowoomba Conference and Taste Test – 17,18 April</w:t>
      </w:r>
    </w:p>
    <w:p w:rsidR="000539DA" w:rsidRDefault="000539DA" w:rsidP="000539DA">
      <w:pPr>
        <w:rPr>
          <w:rFonts w:ascii="Brush Script MT" w:hAnsi="Brush Script MT"/>
          <w:b/>
          <w:bCs/>
          <w:color w:val="800000"/>
        </w:rPr>
      </w:pPr>
      <w:r>
        <w:rPr>
          <w:rFonts w:ascii="Brush Script MT" w:hAnsi="Brush Script MT"/>
          <w:b/>
          <w:bCs/>
          <w:color w:val="800000"/>
        </w:rPr>
        <w:t>~~~~~~~~~~~~~~~~~~~~~~~~~~~~~~~~~~~~~~~~~~~~~~~~~~~~~~~~~~~~</w:t>
      </w:r>
    </w:p>
    <w:p w:rsidR="000539DA" w:rsidRDefault="000539DA" w:rsidP="000539DA">
      <w:pPr>
        <w:pStyle w:val="PlainText"/>
      </w:pPr>
    </w:p>
    <w:p w:rsidR="000539DA" w:rsidRDefault="000539DA" w:rsidP="000539DA">
      <w:pPr>
        <w:pStyle w:val="PlainText"/>
      </w:pPr>
      <w:proofErr w:type="gramStart"/>
      <w:r>
        <w:t>Call for Papers – submissions are</w:t>
      </w:r>
      <w:proofErr w:type="gramEnd"/>
      <w:r>
        <w:t xml:space="preserve"> invited for presentations for the South West Queensland Regional Water Conference and The Orica Australia Best of the Best Queensland Water Taste Test Regional Final to be held in Toowoomba on 17 &amp; 18 April 2013.  </w:t>
      </w:r>
    </w:p>
    <w:p w:rsidR="000539DA" w:rsidRDefault="000539DA" w:rsidP="000539DA">
      <w:pPr>
        <w:pStyle w:val="PlainText"/>
      </w:pPr>
    </w:p>
    <w:p w:rsidR="000539DA" w:rsidRDefault="000539DA" w:rsidP="000539DA">
      <w:pPr>
        <w:pStyle w:val="PlainText"/>
      </w:pPr>
      <w:r>
        <w:t>We are seeking locally relevant technical and other presentations to fill half hour slots.   If you wish to provide a presentation, we require only the title and brief outline now and if accepted a</w:t>
      </w:r>
      <w:proofErr w:type="gramStart"/>
      <w:r>
        <w:t xml:space="preserve">  </w:t>
      </w:r>
      <w:proofErr w:type="spellStart"/>
      <w:r>
        <w:t>Powerpoint</w:t>
      </w:r>
      <w:proofErr w:type="spellEnd"/>
      <w:proofErr w:type="gramEnd"/>
      <w:r>
        <w:t xml:space="preserve"> presentation can be provided on the day.  We are particularly interested in technical presentations from members, or organisations that can co-present relevant case studies with members, with submission due by </w:t>
      </w:r>
      <w:r>
        <w:rPr>
          <w:b/>
          <w:bCs/>
        </w:rPr>
        <w:t>Monday 18 March.</w:t>
      </w:r>
      <w:r>
        <w:t> </w:t>
      </w:r>
    </w:p>
    <w:p w:rsidR="000539DA" w:rsidRDefault="000539DA" w:rsidP="000539DA">
      <w:pPr>
        <w:pStyle w:val="PlainText"/>
      </w:pPr>
    </w:p>
    <w:p w:rsidR="000539DA" w:rsidRDefault="000539DA" w:rsidP="000539DA">
      <w:pPr>
        <w:pStyle w:val="PlainText"/>
      </w:pPr>
      <w:r>
        <w:t>The conference is sponsored by</w:t>
      </w:r>
      <w:proofErr w:type="gramStart"/>
      <w:r>
        <w:t>  Toowoomba</w:t>
      </w:r>
      <w:proofErr w:type="gramEnd"/>
      <w:r>
        <w:t xml:space="preserve"> Regional Council and  Dial Before You Dig with the Taste Test sponsored by Orica Australia. There are two silver sponsorship packages still available for the conference.  If you are interested in sponsoring this or any of our other regional conferences, please contact </w:t>
      </w:r>
      <w:hyperlink r:id="rId5" w:history="1">
        <w:r>
          <w:rPr>
            <w:rStyle w:val="Hyperlink"/>
          </w:rPr>
          <w:t>hgold@qldwater.com.au</w:t>
        </w:r>
      </w:hyperlink>
      <w:r>
        <w:t xml:space="preserve"> or visit </w:t>
      </w:r>
      <w:hyperlink r:id="rId6" w:history="1">
        <w:r>
          <w:rPr>
            <w:rStyle w:val="Hyperlink"/>
          </w:rPr>
          <w:t>http://www.qldwater.com.au/Mini-Conferences</w:t>
        </w:r>
      </w:hyperlink>
      <w:r>
        <w:t xml:space="preserve"> for conference details.  </w:t>
      </w:r>
    </w:p>
    <w:p w:rsidR="000539DA" w:rsidRDefault="000539DA" w:rsidP="000539DA">
      <w:pPr>
        <w:pStyle w:val="PlainText"/>
      </w:pPr>
    </w:p>
    <w:p w:rsidR="000539DA" w:rsidRDefault="000539DA" w:rsidP="000539DA">
      <w:pPr>
        <w:pStyle w:val="PlainText"/>
      </w:pPr>
      <w:r>
        <w:t xml:space="preserve">With a great venue and an excellent line-up of speakers talking about topics of interest in your region, this event promises to be a great learning experience and networking opportunity.  </w:t>
      </w:r>
    </w:p>
    <w:p w:rsidR="000539DA" w:rsidRDefault="000539DA" w:rsidP="000539DA">
      <w:pPr>
        <w:pStyle w:val="PlainText"/>
      </w:pPr>
    </w:p>
    <w:p w:rsidR="000539DA" w:rsidRDefault="000539DA" w:rsidP="000539DA">
      <w:pPr>
        <w:rPr>
          <w:color w:val="000000"/>
          <w:shd w:val="clear" w:color="auto" w:fill="FFFFFF"/>
        </w:rPr>
      </w:pPr>
      <w:r>
        <w:t xml:space="preserve">The South West Queensland Best of the Best Taste Test regional final is open to members from Balonne, Bulloo, </w:t>
      </w:r>
      <w:proofErr w:type="spellStart"/>
      <w:r>
        <w:t>Murweh</w:t>
      </w:r>
      <w:proofErr w:type="spellEnd"/>
      <w:r>
        <w:t xml:space="preserve">, Paroo and Quilpie Shire Councils and Goondiwindi, Maranoa, Southern Downs, Western Downs and Toowoomba Regional Councils. </w:t>
      </w:r>
    </w:p>
    <w:p w:rsidR="000539DA" w:rsidRDefault="000539DA" w:rsidP="000539DA">
      <w:pPr>
        <w:pStyle w:val="PlainText"/>
      </w:pPr>
    </w:p>
    <w:p w:rsidR="000539DA" w:rsidRDefault="000539DA" w:rsidP="000539DA">
      <w:pPr>
        <w:pStyle w:val="PlainText"/>
      </w:pPr>
      <w:r>
        <w:t>We urge you to come along and enjoy the day – and don’t forget to bring a water sample and have a go at the Best of the Best Water Taste Test!</w:t>
      </w:r>
    </w:p>
    <w:p w:rsidR="000539DA" w:rsidRDefault="000539DA" w:rsidP="000539DA">
      <w:pPr>
        <w:pStyle w:val="PlainText"/>
      </w:pPr>
    </w:p>
    <w:p w:rsidR="000539DA" w:rsidRDefault="000539DA" w:rsidP="000539DA">
      <w:pPr>
        <w:pStyle w:val="PlainText"/>
        <w:numPr>
          <w:ilvl w:val="0"/>
          <w:numId w:val="3"/>
        </w:numPr>
      </w:pPr>
      <w:r>
        <w:t xml:space="preserve">The draft event program and registration form is available </w:t>
      </w:r>
      <w:hyperlink r:id="rId7" w:history="1">
        <w:r>
          <w:rPr>
            <w:rStyle w:val="Hyperlink"/>
            <w:b/>
            <w:bCs/>
          </w:rPr>
          <w:t>here</w:t>
        </w:r>
      </w:hyperlink>
    </w:p>
    <w:p w:rsidR="000539DA" w:rsidRDefault="000539DA" w:rsidP="000539DA">
      <w:pPr>
        <w:pStyle w:val="PlainText"/>
        <w:numPr>
          <w:ilvl w:val="0"/>
          <w:numId w:val="3"/>
        </w:numPr>
      </w:pPr>
      <w:r>
        <w:t>Rules</w:t>
      </w:r>
      <w:r>
        <w:rPr>
          <w:color w:val="0E223A"/>
        </w:rPr>
        <w:t xml:space="preserve"> and entry form</w:t>
      </w:r>
      <w:r>
        <w:t xml:space="preserve"> for the taste test are available </w:t>
      </w:r>
      <w:hyperlink r:id="rId8" w:history="1">
        <w:r>
          <w:rPr>
            <w:rStyle w:val="Hyperlink"/>
            <w:b/>
            <w:bCs/>
          </w:rPr>
          <w:t>here</w:t>
        </w:r>
      </w:hyperlink>
    </w:p>
    <w:p w:rsidR="000539DA" w:rsidRDefault="000539DA" w:rsidP="000539DA">
      <w:pPr>
        <w:pStyle w:val="PlainText"/>
      </w:pPr>
    </w:p>
    <w:p w:rsidR="000539DA" w:rsidRDefault="000539DA" w:rsidP="000539DA">
      <w:pPr>
        <w:pStyle w:val="PlainText"/>
      </w:pPr>
      <w:r>
        <w:t>Please contact Heather Gold for more information</w:t>
      </w:r>
      <w:proofErr w:type="gramStart"/>
      <w:r>
        <w:t>  (</w:t>
      </w:r>
      <w:proofErr w:type="gramEnd"/>
      <w:r>
        <w:fldChar w:fldCharType="begin"/>
      </w:r>
      <w:r>
        <w:instrText xml:space="preserve"> HYPERLINK "mailto:hgold@qldwater.com.au" </w:instrText>
      </w:r>
      <w:r>
        <w:fldChar w:fldCharType="separate"/>
      </w:r>
      <w:r>
        <w:rPr>
          <w:rStyle w:val="Hyperlink"/>
        </w:rPr>
        <w:t>hgold@qldwater.com.au</w:t>
      </w:r>
      <w:r>
        <w:fldChar w:fldCharType="end"/>
      </w:r>
      <w:r>
        <w:t xml:space="preserve">). </w:t>
      </w:r>
    </w:p>
    <w:p w:rsidR="000539DA" w:rsidRDefault="000539DA" w:rsidP="000539DA">
      <w:pPr>
        <w:pStyle w:val="PlainText"/>
      </w:pPr>
    </w:p>
    <w:p w:rsidR="000539DA" w:rsidRDefault="000539DA" w:rsidP="000539DA"/>
    <w:p w:rsidR="000539DA" w:rsidRDefault="000539DA" w:rsidP="000539DA">
      <w:pPr>
        <w:rPr>
          <w:rFonts w:ascii="Times New Roman" w:hAnsi="Times New Roman"/>
          <w:color w:val="000000"/>
          <w:sz w:val="24"/>
          <w:szCs w:val="24"/>
        </w:rPr>
      </w:pPr>
      <w:r>
        <w:rPr>
          <w:rFonts w:ascii="Brush Script MT" w:hAnsi="Brush Script MT"/>
          <w:b/>
          <w:bCs/>
          <w:color w:val="800000"/>
        </w:rPr>
        <w:lastRenderedPageBreak/>
        <w:t>~~~~~~~~~~~~~~~~~~~~~~~~~~~~~~~~~~~~~~~~~~~~~~~~~~~~~~~~~~~~</w:t>
      </w:r>
    </w:p>
    <w:p w:rsidR="000539DA" w:rsidRDefault="000539DA" w:rsidP="000539DA">
      <w:pPr>
        <w:rPr>
          <w:rFonts w:ascii="Arial Narrow" w:hAnsi="Arial Narrow"/>
          <w:b/>
          <w:bCs/>
          <w:color w:val="0E223A"/>
          <w:sz w:val="28"/>
          <w:szCs w:val="28"/>
        </w:rPr>
      </w:pPr>
      <w:r>
        <w:rPr>
          <w:rFonts w:ascii="Arial Narrow" w:hAnsi="Arial Narrow"/>
          <w:b/>
          <w:bCs/>
          <w:color w:val="0000FF"/>
          <w:sz w:val="28"/>
          <w:szCs w:val="28"/>
        </w:rPr>
        <w:t>2.   Water Recycling Industry – Academic Exchange Program</w:t>
      </w:r>
    </w:p>
    <w:p w:rsidR="000539DA" w:rsidRDefault="000539DA" w:rsidP="000539DA">
      <w:pPr>
        <w:rPr>
          <w:rFonts w:ascii="Brush Script MT" w:hAnsi="Brush Script MT"/>
          <w:b/>
          <w:bCs/>
          <w:color w:val="800000"/>
        </w:rPr>
      </w:pPr>
      <w:r>
        <w:rPr>
          <w:rFonts w:ascii="Brush Script MT" w:hAnsi="Brush Script MT"/>
          <w:b/>
          <w:bCs/>
          <w:color w:val="800000"/>
        </w:rPr>
        <w:t>~~~~~~~~~~~~~~~~~~~~~~~~~~~~~~~~~~~~~~~~~~~~~~~~~~~~~~~~~~~~</w:t>
      </w:r>
    </w:p>
    <w:p w:rsidR="000539DA" w:rsidRDefault="000539DA" w:rsidP="000539DA">
      <w:pPr>
        <w:pStyle w:val="NoSpacing"/>
        <w:rPr>
          <w:b/>
          <w:bCs/>
        </w:rPr>
      </w:pPr>
    </w:p>
    <w:p w:rsidR="000539DA" w:rsidRDefault="000539DA" w:rsidP="000539DA">
      <w:pPr>
        <w:pStyle w:val="NoSpacing"/>
      </w:pPr>
      <w:r>
        <w:t xml:space="preserve">This is a reminder for Australian water professionals interested in applying for </w:t>
      </w:r>
      <w:proofErr w:type="gramStart"/>
      <w:r>
        <w:t>a water</w:t>
      </w:r>
      <w:proofErr w:type="gramEnd"/>
      <w:r>
        <w:t xml:space="preserve"> recycling industry/academic fellowship to contact the Australian Water Recycling Centre of Excellence. The deadline has been extended with submissions now due Thursday, 14 March 2013.</w:t>
      </w:r>
    </w:p>
    <w:p w:rsidR="000539DA" w:rsidRDefault="000539DA" w:rsidP="000539DA">
      <w:pPr>
        <w:pStyle w:val="NoSpacing"/>
      </w:pPr>
    </w:p>
    <w:p w:rsidR="000539DA" w:rsidRDefault="000539DA" w:rsidP="000539DA">
      <w:pPr>
        <w:pStyle w:val="NoSpacing"/>
      </w:pPr>
      <w:r>
        <w:t>The fellowship program aims to assist participants design their own research project and stimulate collaborative research between the water reuse industry and academia. Fellowships of up to $80,000 are available for water professionals to work in an Australian research institution or for researchers to work with industry</w:t>
      </w:r>
      <w:r>
        <w:rPr>
          <w:color w:val="1F497D"/>
        </w:rPr>
        <w:t>, government</w:t>
      </w:r>
      <w:r>
        <w:t xml:space="preserve"> or a private company on an applied water recycling project. Funding can cover salary and travel costs</w:t>
      </w:r>
      <w:r>
        <w:rPr>
          <w:color w:val="1F497D"/>
        </w:rPr>
        <w:t xml:space="preserve">, </w:t>
      </w:r>
      <w:r>
        <w:t xml:space="preserve">including backfilling a position. The Centre is looking for R&amp;D proposals relevant to Australia’s interest in water recycling and </w:t>
      </w:r>
      <w:proofErr w:type="gramStart"/>
      <w:r>
        <w:t>enhance</w:t>
      </w:r>
      <w:proofErr w:type="gramEnd"/>
      <w:r>
        <w:t xml:space="preserve"> industry-academic partnerships. For details and guidelines visit: </w:t>
      </w:r>
      <w:hyperlink r:id="rId9" w:history="1">
        <w:r>
          <w:rPr>
            <w:rStyle w:val="Hyperlink"/>
          </w:rPr>
          <w:t>http://www.australianwaterrecycling.com.au/coe/category-1/centre-fellowship</w:t>
        </w:r>
      </w:hyperlink>
    </w:p>
    <w:p w:rsidR="000539DA" w:rsidRDefault="000539DA" w:rsidP="000539DA">
      <w:pPr>
        <w:pStyle w:val="NoSpacing"/>
      </w:pPr>
    </w:p>
    <w:p w:rsidR="000539DA" w:rsidRDefault="000539DA" w:rsidP="000539DA">
      <w:pPr>
        <w:pStyle w:val="NoSpacing"/>
      </w:pPr>
      <w:r>
        <w:t xml:space="preserve">For enquiries please contact Dr Mara </w:t>
      </w:r>
      <w:proofErr w:type="spellStart"/>
      <w:r>
        <w:t>Wolkenhauer</w:t>
      </w:r>
      <w:proofErr w:type="spellEnd"/>
      <w:r>
        <w:t xml:space="preserve">, email: </w:t>
      </w:r>
      <w:hyperlink r:id="rId10" w:history="1">
        <w:r>
          <w:rPr>
            <w:rStyle w:val="Hyperlink"/>
          </w:rPr>
          <w:t>mara.wolkenhauer@australianwaterrecycling.com.au</w:t>
        </w:r>
      </w:hyperlink>
      <w:r>
        <w:t xml:space="preserve"> or phone: +61 7 3015 9705</w:t>
      </w:r>
    </w:p>
    <w:p w:rsidR="000539DA" w:rsidRDefault="000539DA" w:rsidP="000539DA"/>
    <w:p w:rsidR="000539DA" w:rsidRDefault="000539DA" w:rsidP="000539DA"/>
    <w:p w:rsidR="000539DA" w:rsidRDefault="000539DA" w:rsidP="000539DA">
      <w:r>
        <w:rPr>
          <w:rFonts w:ascii="Brush Script MT" w:hAnsi="Brush Script MT"/>
          <w:b/>
          <w:bCs/>
          <w:color w:val="800000"/>
        </w:rPr>
        <w:t>~~~~~~~~~~~~~~~~~~~~~~~~~~~~~~~~~~~~~~~~~~~~~~~~~~~~~~~~~</w:t>
      </w:r>
      <w:r>
        <w:rPr>
          <w:rFonts w:ascii="Brush Script MT" w:hAnsi="Brush Script MT"/>
          <w:b/>
          <w:bCs/>
          <w:color w:val="800000"/>
          <w:lang w:val="da-DK"/>
        </w:rPr>
        <w:t>~</w:t>
      </w:r>
      <w:r>
        <w:rPr>
          <w:rFonts w:ascii="Brush Script MT" w:hAnsi="Brush Script MT"/>
          <w:b/>
          <w:bCs/>
          <w:color w:val="800000"/>
        </w:rPr>
        <w:t>~~</w:t>
      </w:r>
    </w:p>
    <w:p w:rsidR="000539DA" w:rsidRDefault="000539DA" w:rsidP="000539DA">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0539DA" w:rsidRDefault="000539DA" w:rsidP="000539DA">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0539DA" w:rsidRDefault="000539DA" w:rsidP="000539DA">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539DA" w:rsidRDefault="000539DA" w:rsidP="000539DA">
      <w:pPr>
        <w:rPr>
          <w:rFonts w:ascii="Arial Narrow" w:hAnsi="Arial Narrow"/>
          <w:sz w:val="18"/>
          <w:szCs w:val="18"/>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539DA" w:rsidRDefault="000539DA" w:rsidP="000539DA">
      <w:pPr>
        <w:rPr>
          <w:rFonts w:ascii="Times New Roman" w:hAnsi="Times New Roman"/>
          <w:sz w:val="24"/>
          <w:szCs w:val="24"/>
        </w:rPr>
      </w:pPr>
      <w:r>
        <w:rPr>
          <w:rFonts w:ascii="Brush Script MT" w:hAnsi="Brush Script MT"/>
          <w:b/>
          <w:bCs/>
          <w:color w:val="800000"/>
          <w:lang w:val="da-DK"/>
        </w:rPr>
        <w:t>~~~~~~~~~~~~~~~~~~~~~~~~~~~~~~~~~~~~~~~~~~~~~~~~~~~~~~~~~~~~</w:t>
      </w:r>
    </w:p>
    <w:p w:rsidR="000539DA" w:rsidRDefault="000539DA" w:rsidP="000539DA">
      <w:pPr>
        <w:pStyle w:val="PlainText"/>
        <w:rPr>
          <w:color w:val="0E223A"/>
        </w:rPr>
      </w:pPr>
    </w:p>
    <w:p w:rsidR="000539DA" w:rsidRDefault="000539DA" w:rsidP="000539DA"/>
    <w:p w:rsidR="00C869F6" w:rsidRDefault="000539DA"/>
    <w:sectPr w:rsidR="00C869F6" w:rsidSect="007150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391"/>
    <w:multiLevelType w:val="hybridMultilevel"/>
    <w:tmpl w:val="80BE5DF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6D374BB"/>
    <w:multiLevelType w:val="hybridMultilevel"/>
    <w:tmpl w:val="80BE5DF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670E5669"/>
    <w:multiLevelType w:val="hybridMultilevel"/>
    <w:tmpl w:val="6C661E7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9DA"/>
    <w:rsid w:val="000539DA"/>
    <w:rsid w:val="0071509A"/>
    <w:rsid w:val="0084424E"/>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D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9DA"/>
    <w:rPr>
      <w:color w:val="0000FF"/>
      <w:u w:val="single"/>
    </w:rPr>
  </w:style>
  <w:style w:type="paragraph" w:styleId="PlainText">
    <w:name w:val="Plain Text"/>
    <w:basedOn w:val="Normal"/>
    <w:link w:val="PlainTextChar"/>
    <w:uiPriority w:val="99"/>
    <w:semiHidden/>
    <w:unhideWhenUsed/>
    <w:rsid w:val="000539DA"/>
  </w:style>
  <w:style w:type="character" w:customStyle="1" w:styleId="PlainTextChar">
    <w:name w:val="Plain Text Char"/>
    <w:basedOn w:val="DefaultParagraphFont"/>
    <w:link w:val="PlainText"/>
    <w:uiPriority w:val="99"/>
    <w:semiHidden/>
    <w:rsid w:val="000539DA"/>
    <w:rPr>
      <w:rFonts w:ascii="Calibri" w:hAnsi="Calibri" w:cs="Times New Roman"/>
      <w:lang w:eastAsia="en-AU"/>
    </w:rPr>
  </w:style>
  <w:style w:type="paragraph" w:styleId="NoSpacing">
    <w:name w:val="No Spacing"/>
    <w:basedOn w:val="Normal"/>
    <w:uiPriority w:val="1"/>
    <w:qFormat/>
    <w:rsid w:val="000539DA"/>
  </w:style>
  <w:style w:type="paragraph" w:styleId="ListParagraph">
    <w:name w:val="List Paragraph"/>
    <w:basedOn w:val="Normal"/>
    <w:uiPriority w:val="34"/>
    <w:qFormat/>
    <w:rsid w:val="000539DA"/>
    <w:pPr>
      <w:ind w:left="720"/>
    </w:pPr>
  </w:style>
</w:styles>
</file>

<file path=word/webSettings.xml><?xml version="1.0" encoding="utf-8"?>
<w:webSettings xmlns:r="http://schemas.openxmlformats.org/officeDocument/2006/relationships" xmlns:w="http://schemas.openxmlformats.org/wordprocessingml/2006/main">
  <w:divs>
    <w:div w:id="8916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119321"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2013_Water_Taste_Test_and_Conference_Toowoomba"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Mini-Conferences" TargetMode="External"/><Relationship Id="rId11"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15" Type="http://schemas.openxmlformats.org/officeDocument/2006/relationships/theme" Target="theme/theme1.xml"/><Relationship Id="rId10" Type="http://schemas.openxmlformats.org/officeDocument/2006/relationships/hyperlink" Target="mailto:mara.wolkenhauer@australianwaterrecycling.com.au" TargetMode="External"/><Relationship Id="rId4" Type="http://schemas.openxmlformats.org/officeDocument/2006/relationships/webSettings" Target="webSettings.xml"/><Relationship Id="rId9" Type="http://schemas.openxmlformats.org/officeDocument/2006/relationships/hyperlink" Target="http://www.australianwaterrecycling.com.au/coe/category-1/centre-fellow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Company>Toshiba</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2013-03-08T04:35:00Z</dcterms:created>
  <dcterms:modified xsi:type="dcterms:W3CDTF">2013-03-08T04:35:00Z</dcterms:modified>
</cp:coreProperties>
</file>